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0A" w:rsidRDefault="00A07814" w:rsidP="00E01622">
      <w:pPr>
        <w:ind w:firstLineChars="1550" w:firstLine="3268"/>
        <w:jc w:val="left"/>
        <w:rPr>
          <w:rFonts w:hint="eastAsia"/>
          <w:b/>
        </w:rPr>
      </w:pPr>
      <w:r>
        <w:rPr>
          <w:rFonts w:hint="eastAsia"/>
          <w:b/>
        </w:rPr>
        <w:t>公司</w:t>
      </w:r>
      <w:r w:rsidR="0075106E" w:rsidRPr="00F3190A">
        <w:rPr>
          <w:rFonts w:hint="eastAsia"/>
          <w:b/>
        </w:rPr>
        <w:t>客户开户所需资料清单</w:t>
      </w:r>
    </w:p>
    <w:p w:rsidR="00E01622" w:rsidRPr="00F3190A" w:rsidRDefault="00E01622" w:rsidP="00E01622">
      <w:pPr>
        <w:ind w:firstLineChars="1550" w:firstLine="3268"/>
        <w:jc w:val="left"/>
        <w:rPr>
          <w:b/>
        </w:rPr>
      </w:pPr>
      <w:bookmarkStart w:id="0" w:name="_GoBack"/>
      <w:bookmarkEnd w:id="0"/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034369" w:rsidRPr="00034369" w:rsidTr="00113F9E">
        <w:tc>
          <w:tcPr>
            <w:tcW w:w="2836" w:type="dxa"/>
            <w:vMerge w:val="restart"/>
          </w:tcPr>
          <w:p w:rsidR="00034369" w:rsidRPr="00034369" w:rsidRDefault="00034369" w:rsidP="0003436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34369" w:rsidRPr="00034369" w:rsidRDefault="00034369" w:rsidP="0003436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34369" w:rsidRPr="00034369" w:rsidRDefault="00034369" w:rsidP="0003436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34369" w:rsidRPr="00034369" w:rsidRDefault="00034369" w:rsidP="0003436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一、基本存款账户所需资料</w:t>
            </w:r>
          </w:p>
        </w:tc>
        <w:tc>
          <w:tcPr>
            <w:tcW w:w="7512" w:type="dxa"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（一）《单位开户申请书》及《珠海华润银行单位银行账户管理协议》。</w:t>
            </w:r>
          </w:p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（《单位开户申请书》模板见附件</w:t>
            </w: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034369" w:rsidRPr="00034369" w:rsidTr="00113F9E">
        <w:tc>
          <w:tcPr>
            <w:tcW w:w="2836" w:type="dxa"/>
            <w:vMerge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（二）</w:t>
            </w:r>
            <w:r w:rsidRPr="00034369">
              <w:rPr>
                <w:rFonts w:ascii="Times New Roman" w:eastAsia="宋体" w:hAnsi="Times New Roman" w:cs="Times New Roman" w:hint="eastAsia"/>
                <w:b/>
                <w:szCs w:val="24"/>
              </w:rPr>
              <w:t>企业</w:t>
            </w:r>
            <w:r w:rsidRPr="00034369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 w:rsidRPr="00034369">
              <w:rPr>
                <w:rFonts w:ascii="Times New Roman" w:eastAsia="宋体" w:hAnsi="Times New Roman" w:cs="Times New Roman" w:hint="eastAsia"/>
                <w:b/>
                <w:szCs w:val="24"/>
              </w:rPr>
              <w:t>：</w:t>
            </w: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营业执照；</w:t>
            </w:r>
          </w:p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034369">
              <w:rPr>
                <w:rFonts w:ascii="Times New Roman" w:eastAsia="宋体" w:hAnsi="Times New Roman" w:cs="Times New Roman" w:hint="eastAsia"/>
                <w:b/>
                <w:szCs w:val="24"/>
              </w:rPr>
              <w:t>非企业：</w:t>
            </w: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事业团体等单位资格证明文件的原件（记载统一社会信用代码的证件）；</w:t>
            </w:r>
            <w:proofErr w:type="gramStart"/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未三证</w:t>
            </w:r>
            <w:proofErr w:type="gramEnd"/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合一的需提供组织机构代码证、税务登记证原件（若有）。</w:t>
            </w:r>
          </w:p>
        </w:tc>
      </w:tr>
      <w:tr w:rsidR="00034369" w:rsidRPr="00034369" w:rsidTr="00113F9E">
        <w:tc>
          <w:tcPr>
            <w:tcW w:w="2836" w:type="dxa"/>
            <w:vMerge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（三）法定代表人或单位负责人有效身份证件；法人代表人或单位负责人授权他人办理的，还应出具法定代表人或单位负责人的授权书、被授权人的身份证件。</w:t>
            </w:r>
          </w:p>
        </w:tc>
      </w:tr>
      <w:tr w:rsidR="00034369" w:rsidRPr="00034369" w:rsidTr="00113F9E">
        <w:tc>
          <w:tcPr>
            <w:tcW w:w="2836" w:type="dxa"/>
            <w:vMerge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（四）</w:t>
            </w:r>
            <w:r w:rsidRPr="00034369">
              <w:rPr>
                <w:rFonts w:ascii="Calibri" w:eastAsia="宋体" w:hAnsi="Calibri" w:cs="Times New Roman" w:hint="eastAsia"/>
                <w:szCs w:val="24"/>
              </w:rPr>
              <w:t>存款人有关联企业的，需填写《关联企业登记表》</w:t>
            </w: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。</w:t>
            </w:r>
          </w:p>
        </w:tc>
      </w:tr>
      <w:tr w:rsidR="00034369" w:rsidRPr="00034369" w:rsidTr="00113F9E">
        <w:tc>
          <w:tcPr>
            <w:tcW w:w="2836" w:type="dxa"/>
            <w:vMerge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（五）预留印鉴卡片。</w:t>
            </w:r>
          </w:p>
        </w:tc>
      </w:tr>
      <w:tr w:rsidR="00034369" w:rsidRPr="00034369" w:rsidTr="00113F9E">
        <w:tc>
          <w:tcPr>
            <w:tcW w:w="2836" w:type="dxa"/>
            <w:vMerge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2" w:type="dxa"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（六）《人民币银行结算账户管理办法》等规定的其他开户证明文件。</w:t>
            </w:r>
          </w:p>
        </w:tc>
      </w:tr>
      <w:tr w:rsidR="00034369" w:rsidRPr="00034369" w:rsidTr="00113F9E">
        <w:trPr>
          <w:trHeight w:val="195"/>
        </w:trPr>
        <w:tc>
          <w:tcPr>
            <w:tcW w:w="2836" w:type="dxa"/>
            <w:vMerge w:val="restart"/>
          </w:tcPr>
          <w:p w:rsidR="00034369" w:rsidRPr="00034369" w:rsidRDefault="00034369" w:rsidP="0003436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34369" w:rsidRPr="00034369" w:rsidRDefault="00034369" w:rsidP="0003436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34369" w:rsidRPr="00034369" w:rsidRDefault="00034369" w:rsidP="00034369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二、一般存款账户所需资料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（一）开立基本存款账户规定的证明文件及资料。</w:t>
            </w:r>
          </w:p>
        </w:tc>
      </w:tr>
      <w:tr w:rsidR="00034369" w:rsidRPr="00034369" w:rsidTr="00113F9E">
        <w:trPr>
          <w:trHeight w:val="147"/>
        </w:trPr>
        <w:tc>
          <w:tcPr>
            <w:tcW w:w="2836" w:type="dxa"/>
            <w:vMerge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（二）基本存款账户开户许可证</w:t>
            </w: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基本存款账户编号和下列证明文件：</w:t>
            </w:r>
          </w:p>
        </w:tc>
      </w:tr>
      <w:tr w:rsidR="00034369" w:rsidRPr="00034369" w:rsidTr="00113F9E">
        <w:trPr>
          <w:trHeight w:val="105"/>
        </w:trPr>
        <w:tc>
          <w:tcPr>
            <w:tcW w:w="2836" w:type="dxa"/>
            <w:vMerge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、存款人因向银行借款需要，应出具借款合同。</w:t>
            </w:r>
          </w:p>
        </w:tc>
      </w:tr>
      <w:tr w:rsidR="00034369" w:rsidRPr="00034369" w:rsidTr="00113F9E">
        <w:trPr>
          <w:trHeight w:val="195"/>
        </w:trPr>
        <w:tc>
          <w:tcPr>
            <w:tcW w:w="2836" w:type="dxa"/>
            <w:vMerge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、存款人因纳税等结算需要，应出具有关证明（如纳税协议等）。</w:t>
            </w:r>
          </w:p>
        </w:tc>
      </w:tr>
      <w:tr w:rsidR="00034369" w:rsidRPr="00034369" w:rsidTr="00113F9E">
        <w:tc>
          <w:tcPr>
            <w:tcW w:w="2836" w:type="dxa"/>
            <w:vMerge/>
          </w:tcPr>
          <w:p w:rsidR="00034369" w:rsidRPr="00034369" w:rsidRDefault="00034369" w:rsidP="00034369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034369" w:rsidRPr="00034369" w:rsidRDefault="00034369" w:rsidP="00034369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034369">
              <w:rPr>
                <w:rFonts w:ascii="Times New Roman" w:eastAsia="宋体" w:hAnsi="Times New Roman" w:cs="Times New Roman" w:hint="eastAsia"/>
                <w:szCs w:val="24"/>
              </w:rPr>
              <w:t>存款人因其他结算需要，应出具开户证明。</w:t>
            </w:r>
          </w:p>
        </w:tc>
      </w:tr>
    </w:tbl>
    <w:p w:rsidR="00034369" w:rsidRPr="00034369" w:rsidRDefault="00034369">
      <w:pPr>
        <w:rPr>
          <w:rFonts w:hint="eastAsia"/>
        </w:rPr>
      </w:pPr>
    </w:p>
    <w:p w:rsidR="0075106E" w:rsidRPr="0075106E" w:rsidRDefault="007D2E1A">
      <w:r>
        <w:rPr>
          <w:rFonts w:hint="eastAsia"/>
        </w:rPr>
        <w:t>备注：以上开户申请书、开户证明、授权书，及资料复印件等均需加盖单位公章。</w:t>
      </w:r>
    </w:p>
    <w:sectPr w:rsidR="0075106E" w:rsidRPr="0075106E" w:rsidSect="00034369">
      <w:pgSz w:w="16838" w:h="11906" w:orient="landscape"/>
      <w:pgMar w:top="1800" w:right="2521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E6" w:rsidRDefault="00ED67E6" w:rsidP="0075106E">
      <w:r>
        <w:separator/>
      </w:r>
    </w:p>
  </w:endnote>
  <w:endnote w:type="continuationSeparator" w:id="0">
    <w:p w:rsidR="00ED67E6" w:rsidRDefault="00ED67E6" w:rsidP="0075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E6" w:rsidRDefault="00ED67E6" w:rsidP="0075106E">
      <w:r>
        <w:separator/>
      </w:r>
    </w:p>
  </w:footnote>
  <w:footnote w:type="continuationSeparator" w:id="0">
    <w:p w:rsidR="00ED67E6" w:rsidRDefault="00ED67E6" w:rsidP="0075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6DC"/>
    <w:multiLevelType w:val="hybridMultilevel"/>
    <w:tmpl w:val="30104F18"/>
    <w:lvl w:ilvl="0" w:tplc="0CD8F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775A09"/>
    <w:multiLevelType w:val="hybridMultilevel"/>
    <w:tmpl w:val="0B90D082"/>
    <w:lvl w:ilvl="0" w:tplc="CC020CB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8"/>
    <w:rsid w:val="00034369"/>
    <w:rsid w:val="00293957"/>
    <w:rsid w:val="00480C14"/>
    <w:rsid w:val="004A5962"/>
    <w:rsid w:val="006D4AA5"/>
    <w:rsid w:val="0075106E"/>
    <w:rsid w:val="007D2E1A"/>
    <w:rsid w:val="0082600D"/>
    <w:rsid w:val="0094114C"/>
    <w:rsid w:val="0097528D"/>
    <w:rsid w:val="00A07814"/>
    <w:rsid w:val="00BD0528"/>
    <w:rsid w:val="00C060DF"/>
    <w:rsid w:val="00E01622"/>
    <w:rsid w:val="00ED67E6"/>
    <w:rsid w:val="00F3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343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06E"/>
    <w:rPr>
      <w:sz w:val="18"/>
      <w:szCs w:val="18"/>
    </w:rPr>
  </w:style>
  <w:style w:type="paragraph" w:styleId="a5">
    <w:name w:val="List Paragraph"/>
    <w:basedOn w:val="a"/>
    <w:uiPriority w:val="34"/>
    <w:qFormat/>
    <w:rsid w:val="0075106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75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3436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4369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3436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343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06E"/>
    <w:rPr>
      <w:sz w:val="18"/>
      <w:szCs w:val="18"/>
    </w:rPr>
  </w:style>
  <w:style w:type="paragraph" w:styleId="a5">
    <w:name w:val="List Paragraph"/>
    <w:basedOn w:val="a"/>
    <w:uiPriority w:val="34"/>
    <w:qFormat/>
    <w:rsid w:val="0075106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75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03436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4369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3436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Company>Lenovo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钱荣华</dc:creator>
  <cp:keywords/>
  <dc:description/>
  <cp:lastModifiedBy>钱荣华</cp:lastModifiedBy>
  <cp:revision>9</cp:revision>
  <dcterms:created xsi:type="dcterms:W3CDTF">2019-05-05T09:04:00Z</dcterms:created>
  <dcterms:modified xsi:type="dcterms:W3CDTF">2019-05-06T09:02:00Z</dcterms:modified>
</cp:coreProperties>
</file>