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珠海华润银行润悦1号第514期理财产品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润悦1号第514期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2024年06月19日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27,307,000.00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100.46%</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28,672,991.55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1.05002349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1.05002349</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463,541.10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28,340,819.82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463,541.10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264,655.77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28,076,164.05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463,541.10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28,340,819.82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98.39%</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28,340,819.82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463,541.10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1.62%</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739701220000345830476</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珠海华润银行股份有限公司润悦1号第514期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2496640.26</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2831130.97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C1A6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