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珠海华润银行润悦1号第596期理财产品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润悦1号第596期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2024年11月06日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2.70%-3.70%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11,963,000.00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100.40%</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12,386,223.18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1.03537768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1.03537768</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5,188,453.73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41.72%</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7,246,910.62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5,987.98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67,674.00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7,179,236.62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5,182,465.75</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41.68%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5,188,453.73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41.72%</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7,246,910.62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58.28%</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7,246,910.62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天风证券天辰61号固定收益型收益凭证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5,182,465.75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5,987.98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0.05%</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润悦1号第596期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天风证券天辰61号固定收益型收益凭证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313</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739701220000345830558</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珠海华润银行股份有限公司润悦1号第596期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638405.27</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723936.47</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B674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