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珠海华润银行润泽共赢稳健154天理财产品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珠海华润银行润泽共赢稳健154天理财产品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C1082921000067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168,150,060.57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101.97%</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198,586,812.55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1.1810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28,133,030.33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13.89%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174,374,807.19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16,992,865.52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8.39%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1,631,279.84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11,140,164.81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5.50%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172,743,527.35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28,133,030.33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13.89%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174,374,807.19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86.11%</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创金合信丰泰1号集合资产管理计划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103,660,197.02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35,614,325.27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国联信托-闰惠1号集合资金信托计划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30,712,709.69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16,992,865.52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富国天利增长债券A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5,842,941.66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易方达增强回报A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5,297,223.15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华润信托-卓越11号集合资金信托计划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4,387,575.21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2.21%</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755918031710240</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珠海华润银行股份有限公司-珠海华润银行润泽共赢稳健154天理财产品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3849227.08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3944215.61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9A8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2026-03-24T03:29:53Z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