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珠海华润银行润泽共赢稳健182天理财产品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珠海华润银行润泽共赢稳健182天理财产品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C1082919001184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2020年09月09日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1,935,149,280.92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100.89%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2,393,474,714.83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1.2368</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163,777,654.63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6.78%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2,250,924,039.47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27,785,295.93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31,936,958.05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135,992,358.70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5.63%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2,218,987,081.42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163,777,654.63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6.78%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2,250,924,039.47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979,452,039.95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博时基金润盈2号集合资管计划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565,231,105.18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创金合信丰泰1号集合资产管理计划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378,693,618.92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198,709,729.46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75,015,328.83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25农发31</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70,329,565.75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53,822,217.13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21国开08</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50,884,568.49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27,785,295.93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富国天利增长债券A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7,824,095.15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0.33%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755918031710712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珠海华润银行股份有限公司-珠海华润银行润泽共赢稳健182天理财产品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89560566.04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120058153.27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70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139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