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广东华润银行润悦1号第1115期理财产品说明书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30.理财产品/产品：指广东华润银行润悦1号第1115期理财产品。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广东华润银行润悦1号第1115期理财产品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润悦1号第1115期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RY11115</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C1082926000197</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2026年10月14日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2027年2月17日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126</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2026年10月9日9:00至2026年10月13日17:00，广东华润银行有权提前结束认购并调整相关日期。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管理人对本产品设定业绩比较基准：年化【1.35%,2.20%】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1.产品登记日：本理财产品于2026年10月14日进行认购登记。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1.本理财产品到期日为2027年2月17日（以实际到期日为准），如有调整将至少提前2个工作日根据约定方式进行信息披露。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