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921期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921期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921期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210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25</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5782219"/>
    <w:rsid w:val="16553151"/>
    <w:rsid w:val="16E42315"/>
    <w:rsid w:val="181D63C5"/>
    <w:rsid w:val="1B391A14"/>
    <w:rsid w:val="1B4F0A28"/>
    <w:rsid w:val="1B5202EC"/>
    <w:rsid w:val="1CBA7C44"/>
    <w:rsid w:val="202A0D43"/>
    <w:rsid w:val="2168501B"/>
    <w:rsid w:val="22E77109"/>
    <w:rsid w:val="25C920B0"/>
    <w:rsid w:val="26347683"/>
    <w:rsid w:val="270F5E5A"/>
    <w:rsid w:val="288E09D9"/>
    <w:rsid w:val="29327EFA"/>
    <w:rsid w:val="2B80553F"/>
    <w:rsid w:val="2C1C20A9"/>
    <w:rsid w:val="2DCA19E9"/>
    <w:rsid w:val="2F29388E"/>
    <w:rsid w:val="2F7C7864"/>
    <w:rsid w:val="2F895BC0"/>
    <w:rsid w:val="2FB03A92"/>
    <w:rsid w:val="32DC13E4"/>
    <w:rsid w:val="35AA05FA"/>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6D0B4A"/>
    <w:rsid w:val="4F8D6A74"/>
    <w:rsid w:val="4FA030D2"/>
    <w:rsid w:val="5007118A"/>
    <w:rsid w:val="50FB1E76"/>
    <w:rsid w:val="523B6595"/>
    <w:rsid w:val="532B2EE7"/>
    <w:rsid w:val="532D3FDF"/>
    <w:rsid w:val="53C934A7"/>
    <w:rsid w:val="54687333"/>
    <w:rsid w:val="55C20EA3"/>
    <w:rsid w:val="569B42B8"/>
    <w:rsid w:val="59FD2DF2"/>
    <w:rsid w:val="5AC837E8"/>
    <w:rsid w:val="5B2C68DB"/>
    <w:rsid w:val="5BE432C5"/>
    <w:rsid w:val="5CD3789B"/>
    <w:rsid w:val="5DA20222"/>
    <w:rsid w:val="5F8B5555"/>
    <w:rsid w:val="60567BFB"/>
    <w:rsid w:val="60AC2D12"/>
    <w:rsid w:val="61271414"/>
    <w:rsid w:val="62083047"/>
    <w:rsid w:val="627C20B6"/>
    <w:rsid w:val="634E46E0"/>
    <w:rsid w:val="640475B9"/>
    <w:rsid w:val="65071796"/>
    <w:rsid w:val="65BF339D"/>
    <w:rsid w:val="67034362"/>
    <w:rsid w:val="695D0F78"/>
    <w:rsid w:val="69A2714C"/>
    <w:rsid w:val="69E134FB"/>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2026-03-09T07:14:05Z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17755773AD1D4634A3FDC53C7074594E_13</vt:lpwstr>
  </property>
</Properties>
</file>