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幸福99添益90天持有期6期理财E款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TYGC90D2506E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