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305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305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305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C1082923000011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196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25</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AC96AB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2023-04-04T01:18:26Z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