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27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C1082922000042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[3.55%,3.85%]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B391A14"/>
    <w:rsid w:val="1D4D2235"/>
    <w:rsid w:val="2168501B"/>
    <w:rsid w:val="288E09D9"/>
    <w:rsid w:val="2B2C295B"/>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2022-07-26T02:49:22Z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