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尊敬的客户： 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　　“珠海华润银行润日升理财产品”（产品代码：RRS001；产品登记编码：C1082919001183）已于2021年05月10日正式成立。 </w:t>
      </w:r>
    </w:p>
    <w:p>
      <w:pPr>
        <w:spacing w:line="36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　　 现就产品收益情况公告如下： </w:t>
      </w:r>
      <w:r>
        <w:rPr>
          <w:rFonts w:hint="eastAsia" w:ascii="宋体" w:hAnsi="宋体" w:eastAsia="宋体" w:cs="宋体"/>
          <w:lang w:val="en-US" w:eastAsia="zh-CN"/>
        </w:rPr>
        <w:t>   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  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5"/>
        <w:gridCol w:w="1280"/>
        <w:gridCol w:w="1303"/>
        <w:gridCol w:w="1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  <w:jc w:val="center"/>
        </w:trPr>
        <w:tc>
          <w:tcPr>
            <w:tcW w:w="1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日期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业绩比较基准</w:t>
            </w:r>
          </w:p>
        </w:tc>
        <w:tc>
          <w:tcPr>
            <w:tcW w:w="1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万份收益(元)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七日年化收益率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2024/4/23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2024/4/22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2024/4/21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2024/4/20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2024/4/19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2024/4/18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2024/4/17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2024/4/16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2024/4/15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2024/4/14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2024/4/13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2024/4/12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2024/4/11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2024/4/10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2024/4/9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2024/4/8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2024/4/7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2024/4/6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2024/4/5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2024/4/4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2024/4/3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2024/4/2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2024/4/1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2024/3/1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2024/2/1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温馨提示：理财产品过往业绩不代表其未来表现，不等于理财产品实际收益，投资须谨慎。</w:t>
      </w:r>
    </w:p>
    <w:p>
      <w:pPr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                                                                                                     </w:t>
      </w:r>
    </w:p>
    <w:p>
      <w:pPr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 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D6C25"/>
    <w:rsid w:val="054425B4"/>
    <w:rsid w:val="0E3F2FDA"/>
    <w:rsid w:val="0F1B0359"/>
    <w:rsid w:val="132246DF"/>
    <w:rsid w:val="15341774"/>
    <w:rsid w:val="1AC83264"/>
    <w:rsid w:val="27954117"/>
    <w:rsid w:val="29712D81"/>
    <w:rsid w:val="322A1184"/>
    <w:rsid w:val="35310947"/>
    <w:rsid w:val="35E0394B"/>
    <w:rsid w:val="4207594C"/>
    <w:rsid w:val="47D35BEE"/>
    <w:rsid w:val="4C805562"/>
    <w:rsid w:val="4CBB6C74"/>
    <w:rsid w:val="505254A2"/>
    <w:rsid w:val="51E521EE"/>
    <w:rsid w:val="598E3F73"/>
    <w:rsid w:val="5F8A0994"/>
    <w:rsid w:val="64134E51"/>
    <w:rsid w:val="65EE38DB"/>
    <w:rsid w:val="6C8E2C44"/>
    <w:rsid w:val="76E17278"/>
    <w:rsid w:val="79E05BCF"/>
    <w:rsid w:val="7B291CFC"/>
    <w:rsid w:val="7DC6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2024-01-22T06:23:00Z</dcterms:created>
  <dc:creator>weiyuan20</dc:creator>
  <cp:lastModifiedBy>匿名用户</cp:lastModifiedBy>
  <dcterms:modified xsi:type="dcterms:W3CDTF">2024-04-23T13:09:28Z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CCBC527D55B54AA69FCBEAB94206B649</vt:lpwstr>
  </property>
</Properties>
</file>