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润悦1号第676期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润悦1号第676期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RY10676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C1082924000246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2025年04月02日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2.55%-3.65%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15,043,000.00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100.16%</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15,237,371.57</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1.01292106</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1.01292106</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9,424,776.35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61.75%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5,837,506.82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38.25%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2,010,839.03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13.18%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183,475.18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5,654,031.64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37.05%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7,413,937.32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48.58%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9,424,776.35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61.75%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5,837,506.82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38.25%</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天风证券天巳48号固定收益型收益凭证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7,413,937.32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48.66%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5,837,506.82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38.31%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2,010,839.03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13.20%</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润悦1号第676期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天风证券天巳48号固定收益型收益凭证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548</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739701220000345830638</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珠海华润银行股份有限公司润悦1号第676期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