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珠海华润银行润泽共赢稳健154天理财产品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珠海华润银行润泽共赢稳健154天理财产品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RZGYWJ5M</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C1082921000067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2021年05月19日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252,827,152.89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101.54%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296,202,470.45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1.1716</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1.1716</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30,010,673.42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270,750,064.43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90.02%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18,975,211.89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6.31%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18,861,976.35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11,035,461.53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3.67%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251,888,088.08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83.75%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30,010,673.42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270,750,064.43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90.02%</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132,646,445.97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44.78%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102,743,421.86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34.69%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24,963,391.44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8.43%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18,975,211.89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6.41%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江苏信托安鑫添利5号系列集合资金信托计划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10,396,805.16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3.51%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富国天利增长债券A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5,798,391.37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1.96%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易方达增强回报A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5,237,070.16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1.77%</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755918031710240</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珠海华润银行股份有限公司-珠海华润银行润泽共赢稳健154天理财产品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