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珠海华润银行润泽共赢稳健35天理财产品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珠海华润银行润泽共赢稳健35天理财产品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RZGYWJ1M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C1082921000064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205,437,844.96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103.34%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243,816,764.86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1.1868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1.1868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20,404,335.82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231,544,229.67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91.90%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20,404,335.82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6,651,473.83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224,892,755.84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89.26%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20,404,335.82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231,544,229.67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91.90%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182,781,928.93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74.97%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博时基金润盈2号集合资管计划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48,762,300.74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20.00%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20,404,335.82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8.37%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755918031710851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珠海华润银行股份有限公司-珠海华润银行润泽共赢稳健35天理财产品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