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珠海华润银行润泽共赢稳健364天理财产品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珠海华润银行润泽共赢稳健364天理财产品</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RZGYWJ1Y</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C1082919001185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2021年05月12日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2,423,257,788.05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招商银行股份有限公司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100.85%</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2,876,144,232.71</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1.1869</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1.1869</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201,722,545.51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6.95%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2,698,848,489.43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93.05%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175,031,085.59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6.03%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146,861,380.63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26,691,459.92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0.92%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2,551,987,108.80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87.98%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201,722,545.51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6.95%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2,698,848,489.43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93.05%</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1,168,916,129.11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40.64%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创金合信丰泰1号集合资产管理计划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758,639,685.32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26.38%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博时基金润盈2号集合资管计划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750,499,064.67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26.09%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175,031,085.59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6.09%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江苏信托安鑫添利5号系列集合资金信托计划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20,793,610.33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0.72%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易方达增强回报A</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14,062,526.97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0.49%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7</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富国天利增长债券A</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12,628,932.95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0.44%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755918031710115</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珠海华润银行股份有限公司-珠海华润银行润泽共赢稳健364天理财产品</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招商银行深圳分行营业部</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